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2563E6" w14:textId="77777777" w:rsidR="00E21774" w:rsidRPr="00E21774" w:rsidRDefault="00E21774" w:rsidP="00E21774">
      <w:pPr>
        <w:pStyle w:val="StandardWeb"/>
        <w:rPr>
          <w:rStyle w:val="Fett"/>
          <w:rFonts w:ascii="Montserrat" w:hAnsi="Montserrat"/>
          <w:sz w:val="20"/>
        </w:rPr>
      </w:pPr>
      <w:r w:rsidRPr="00E21774">
        <w:rPr>
          <w:rStyle w:val="Fett"/>
          <w:rFonts w:ascii="Montserrat" w:hAnsi="Montserrat"/>
          <w:sz w:val="20"/>
        </w:rPr>
        <w:t xml:space="preserve">Pressemitteilung: </w:t>
      </w:r>
    </w:p>
    <w:p w14:paraId="4F765714" w14:textId="77777777" w:rsidR="00E21774" w:rsidRPr="00E21774" w:rsidRDefault="00E21774" w:rsidP="00E21774">
      <w:pPr>
        <w:pStyle w:val="StandardWeb"/>
        <w:rPr>
          <w:rFonts w:ascii="Montserrat" w:hAnsi="Montserrat"/>
          <w:sz w:val="20"/>
        </w:rPr>
      </w:pPr>
      <w:r w:rsidRPr="00E21774">
        <w:rPr>
          <w:rStyle w:val="Fett"/>
          <w:rFonts w:ascii="Montserrat" w:hAnsi="Montserrat"/>
          <w:sz w:val="20"/>
        </w:rPr>
        <w:t>Neuer RINGER Standort in Meitingen – Ihr Partner für innovat</w:t>
      </w:r>
      <w:r w:rsidR="00D207D7">
        <w:rPr>
          <w:rStyle w:val="Fett"/>
          <w:rFonts w:ascii="Montserrat" w:hAnsi="Montserrat"/>
          <w:sz w:val="20"/>
        </w:rPr>
        <w:t>ive Baulösungen nun noch näher in Ba</w:t>
      </w:r>
      <w:r w:rsidRPr="00E21774">
        <w:rPr>
          <w:rStyle w:val="Fett"/>
          <w:rFonts w:ascii="Montserrat" w:hAnsi="Montserrat"/>
          <w:sz w:val="20"/>
        </w:rPr>
        <w:t>yern</w:t>
      </w:r>
    </w:p>
    <w:p w14:paraId="09F78305" w14:textId="77777777" w:rsidR="003257FE" w:rsidRDefault="00E21774" w:rsidP="00E21774">
      <w:pPr>
        <w:pStyle w:val="StandardWeb"/>
        <w:rPr>
          <w:rFonts w:ascii="Montserrat" w:hAnsi="Montserrat"/>
          <w:sz w:val="20"/>
        </w:rPr>
      </w:pPr>
      <w:r w:rsidRPr="00E21774">
        <w:rPr>
          <w:rFonts w:ascii="Montserrat" w:hAnsi="Montserrat"/>
          <w:sz w:val="20"/>
        </w:rPr>
        <w:t>Die RINGER GmbH gibt die Eröffnung ihres neuen Standorts in Meitingen, Bayern, bekannt. Seit dem 1. Juli 2024 steht unser breites Sortiment an Wandschalungen, Deckenschalungen, Gerüsten und Zubehör auch in D-86405 Meitingen, Deutzring 2, zur Verfügung. Zu den Highlights gehören das Deckenschalungssystem AluDEK, aktuell das schnellste System am Markt, sowie die Wandschalungssysteme Master und Master PRO.</w:t>
      </w:r>
      <w:r w:rsidR="002276E5">
        <w:rPr>
          <w:rFonts w:ascii="Montserrat" w:hAnsi="Montserrat"/>
          <w:sz w:val="20"/>
        </w:rPr>
        <w:t xml:space="preserve"> Auch eine breite Palette</w:t>
      </w:r>
      <w:r w:rsidR="00D207D7">
        <w:rPr>
          <w:rFonts w:ascii="Montserrat" w:hAnsi="Montserrat"/>
          <w:sz w:val="20"/>
        </w:rPr>
        <w:t xml:space="preserve"> an Bauzubehör wie Schalungsplatten, H20-Träger, Deckensteher und Sicherheitskomponenten wie Absturzsicherungen oder Seitenschutzlösungen liegen bereit. </w:t>
      </w:r>
      <w:r w:rsidR="002276E5">
        <w:rPr>
          <w:rFonts w:ascii="Montserrat" w:hAnsi="Montserrat"/>
          <w:sz w:val="20"/>
        </w:rPr>
        <w:t>Auch im Bereich Fassaden</w:t>
      </w:r>
      <w:r w:rsidR="00EC1D2E">
        <w:rPr>
          <w:rFonts w:ascii="Montserrat" w:hAnsi="Montserrat"/>
          <w:sz w:val="20"/>
        </w:rPr>
        <w:t>gerüste</w:t>
      </w:r>
      <w:r w:rsidR="002276E5">
        <w:rPr>
          <w:rFonts w:ascii="Montserrat" w:hAnsi="Montserrat"/>
          <w:sz w:val="20"/>
        </w:rPr>
        <w:t xml:space="preserve"> bietet RINGER ausgereifte System</w:t>
      </w:r>
      <w:r w:rsidR="00EC1D2E">
        <w:rPr>
          <w:rFonts w:ascii="Montserrat" w:hAnsi="Montserrat"/>
          <w:sz w:val="20"/>
        </w:rPr>
        <w:t>e</w:t>
      </w:r>
      <w:r w:rsidR="002276E5">
        <w:rPr>
          <w:rFonts w:ascii="Montserrat" w:hAnsi="Montserrat"/>
          <w:sz w:val="20"/>
        </w:rPr>
        <w:t xml:space="preserve"> mit entsp</w:t>
      </w:r>
      <w:r w:rsidR="006174C5">
        <w:rPr>
          <w:rFonts w:ascii="Montserrat" w:hAnsi="Montserrat"/>
          <w:sz w:val="20"/>
        </w:rPr>
        <w:t>rechender DIB</w:t>
      </w:r>
      <w:r w:rsidR="002276E5">
        <w:rPr>
          <w:rFonts w:ascii="Montserrat" w:hAnsi="Montserrat"/>
          <w:sz w:val="20"/>
        </w:rPr>
        <w:t xml:space="preserve">t-Zulassung in Deutschland. </w:t>
      </w:r>
    </w:p>
    <w:p w14:paraId="776A07BE" w14:textId="77777777" w:rsidR="003257FE" w:rsidRDefault="00643891" w:rsidP="00E21774">
      <w:pPr>
        <w:pStyle w:val="StandardWeb"/>
        <w:rPr>
          <w:rFonts w:ascii="Montserrat" w:hAnsi="Montserrat"/>
          <w:sz w:val="20"/>
        </w:rPr>
      </w:pPr>
      <w:r>
        <w:rPr>
          <w:rFonts w:ascii="Montserrat" w:hAnsi="Montserrat"/>
          <w:sz w:val="20"/>
        </w:rPr>
        <w:t>Aktuell l</w:t>
      </w:r>
      <w:r w:rsidR="006174C5">
        <w:rPr>
          <w:rFonts w:ascii="Montserrat" w:hAnsi="Montserrat"/>
          <w:sz w:val="20"/>
        </w:rPr>
        <w:t>iegt Material im Wert von über</w:t>
      </w:r>
      <w:r>
        <w:rPr>
          <w:rFonts w:ascii="Montserrat" w:hAnsi="Montserrat"/>
          <w:sz w:val="20"/>
        </w:rPr>
        <w:t xml:space="preserve"> 3 Mio</w:t>
      </w:r>
      <w:r w:rsidR="006174C5">
        <w:rPr>
          <w:rFonts w:ascii="Montserrat" w:hAnsi="Montserrat"/>
          <w:sz w:val="20"/>
        </w:rPr>
        <w:t>. €</w:t>
      </w:r>
      <w:r>
        <w:rPr>
          <w:rFonts w:ascii="Montserrat" w:hAnsi="Montserrat"/>
          <w:sz w:val="20"/>
        </w:rPr>
        <w:t xml:space="preserve"> auf Lager, wodurch sichergestellt ist, </w:t>
      </w:r>
      <w:r w:rsidR="00D207D7">
        <w:rPr>
          <w:rFonts w:ascii="Montserrat" w:hAnsi="Montserrat"/>
          <w:sz w:val="20"/>
        </w:rPr>
        <w:t>dass</w:t>
      </w:r>
      <w:r>
        <w:rPr>
          <w:rFonts w:ascii="Montserrat" w:hAnsi="Montserrat"/>
          <w:sz w:val="20"/>
        </w:rPr>
        <w:t xml:space="preserve"> auch kurzfristige Anfragen jederzeit abgewickelt werden können.</w:t>
      </w:r>
      <w:r w:rsidR="00D207D7">
        <w:rPr>
          <w:rFonts w:ascii="Montserrat" w:hAnsi="Montserrat"/>
          <w:sz w:val="20"/>
        </w:rPr>
        <w:t xml:space="preserve"> </w:t>
      </w:r>
      <w:r w:rsidR="003257FE">
        <w:rPr>
          <w:rFonts w:ascii="Montserrat" w:hAnsi="Montserrat"/>
          <w:sz w:val="20"/>
        </w:rPr>
        <w:t xml:space="preserve">Der Standort Meitingen ist auch aufgrund seiner Lage ideal. Von den Städten </w:t>
      </w:r>
      <w:r>
        <w:rPr>
          <w:rFonts w:ascii="Montserrat" w:hAnsi="Montserrat"/>
          <w:sz w:val="20"/>
        </w:rPr>
        <w:t xml:space="preserve">München, </w:t>
      </w:r>
      <w:r w:rsidR="003257FE">
        <w:rPr>
          <w:rFonts w:ascii="Montserrat" w:hAnsi="Montserrat"/>
          <w:sz w:val="20"/>
        </w:rPr>
        <w:t xml:space="preserve">Augsburg, Ulm und Ingolstadt </w:t>
      </w:r>
      <w:r w:rsidR="00D207D7">
        <w:rPr>
          <w:rFonts w:ascii="Montserrat" w:hAnsi="Montserrat"/>
          <w:sz w:val="20"/>
        </w:rPr>
        <w:t xml:space="preserve">ist der Standort </w:t>
      </w:r>
      <w:r w:rsidR="003257FE">
        <w:rPr>
          <w:rFonts w:ascii="Montserrat" w:hAnsi="Montserrat"/>
          <w:sz w:val="20"/>
        </w:rPr>
        <w:t>in unter einer Autostunde</w:t>
      </w:r>
      <w:r>
        <w:rPr>
          <w:rFonts w:ascii="Montserrat" w:hAnsi="Montserrat"/>
          <w:sz w:val="20"/>
        </w:rPr>
        <w:t xml:space="preserve"> bzw. 90</w:t>
      </w:r>
      <w:r w:rsidR="006174C5">
        <w:rPr>
          <w:rFonts w:ascii="Montserrat" w:hAnsi="Montserrat"/>
          <w:sz w:val="20"/>
        </w:rPr>
        <w:t xml:space="preserve"> </w:t>
      </w:r>
      <w:r>
        <w:rPr>
          <w:rFonts w:ascii="Montserrat" w:hAnsi="Montserrat"/>
          <w:sz w:val="20"/>
        </w:rPr>
        <w:t>km</w:t>
      </w:r>
      <w:r w:rsidR="00D207D7">
        <w:rPr>
          <w:rFonts w:ascii="Montserrat" w:hAnsi="Montserrat"/>
          <w:sz w:val="20"/>
        </w:rPr>
        <w:t xml:space="preserve"> erreichbar.</w:t>
      </w:r>
      <w:r w:rsidR="006174C5" w:rsidRPr="006174C5">
        <w:rPr>
          <w:rFonts w:ascii="Montserrat" w:hAnsi="Montserrat"/>
          <w:sz w:val="20"/>
        </w:rPr>
        <w:t xml:space="preserve"> </w:t>
      </w:r>
      <w:r w:rsidR="006174C5">
        <w:rPr>
          <w:rFonts w:ascii="Montserrat" w:hAnsi="Montserrat"/>
          <w:sz w:val="20"/>
        </w:rPr>
        <w:t>Mit einer Hallenfläche von 1.500 m² und einer Außenlagerfläche von 5.000 m² optimale Voraussetzungen für perfekten Service für Bauprojekte aller Art.</w:t>
      </w:r>
    </w:p>
    <w:p w14:paraId="39B7F551" w14:textId="77777777" w:rsidR="003257FE" w:rsidRDefault="00D207D7" w:rsidP="00E21774">
      <w:pPr>
        <w:pStyle w:val="StandardWeb"/>
        <w:rPr>
          <w:rFonts w:ascii="Montserrat" w:hAnsi="Montserrat"/>
          <w:sz w:val="20"/>
        </w:rPr>
      </w:pPr>
      <w:r>
        <w:rPr>
          <w:rFonts w:ascii="Montserrat" w:hAnsi="Montserrat"/>
          <w:sz w:val="20"/>
        </w:rPr>
        <w:t>Des W</w:t>
      </w:r>
      <w:r w:rsidR="00590FB4">
        <w:rPr>
          <w:rFonts w:ascii="Montserrat" w:hAnsi="Montserrat"/>
          <w:sz w:val="20"/>
        </w:rPr>
        <w:t>eiteren</w:t>
      </w:r>
      <w:r>
        <w:rPr>
          <w:rFonts w:ascii="Montserrat" w:hAnsi="Montserrat"/>
          <w:sz w:val="20"/>
        </w:rPr>
        <w:t xml:space="preserve"> bietet RINGER in Meitingen auch das optimale Umfeld zur Weiterbildung von Bauleitern, Polieren und allen Fachkräften am Bau. Mit einem eigenen </w:t>
      </w:r>
      <w:r w:rsidR="003257FE">
        <w:rPr>
          <w:rFonts w:ascii="Montserrat" w:hAnsi="Montserrat"/>
          <w:sz w:val="20"/>
        </w:rPr>
        <w:t xml:space="preserve">Schulungsbereich </w:t>
      </w:r>
      <w:r>
        <w:rPr>
          <w:rFonts w:ascii="Montserrat" w:hAnsi="Montserrat"/>
          <w:sz w:val="20"/>
        </w:rPr>
        <w:t>sowie einer Produktausstellung stehen ideale Bedingungen</w:t>
      </w:r>
      <w:r w:rsidR="003257FE">
        <w:rPr>
          <w:rFonts w:ascii="Montserrat" w:hAnsi="Montserrat"/>
          <w:sz w:val="20"/>
        </w:rPr>
        <w:t xml:space="preserve"> zum </w:t>
      </w:r>
      <w:r>
        <w:rPr>
          <w:rFonts w:ascii="Montserrat" w:hAnsi="Montserrat"/>
          <w:sz w:val="20"/>
        </w:rPr>
        <w:t>Kennenlernen neuer Lösungen und Produkte zur Verfügung</w:t>
      </w:r>
      <w:r w:rsidR="006174C5">
        <w:rPr>
          <w:rFonts w:ascii="Montserrat" w:hAnsi="Montserrat"/>
          <w:sz w:val="20"/>
        </w:rPr>
        <w:t>.</w:t>
      </w:r>
    </w:p>
    <w:p w14:paraId="614AF07A" w14:textId="77777777" w:rsidR="003257FE" w:rsidRDefault="00D207D7" w:rsidP="00E21774">
      <w:pPr>
        <w:pStyle w:val="StandardWeb"/>
        <w:rPr>
          <w:rFonts w:ascii="Montserrat" w:hAnsi="Montserrat"/>
          <w:sz w:val="20"/>
        </w:rPr>
      </w:pPr>
      <w:r>
        <w:rPr>
          <w:rFonts w:ascii="Montserrat" w:hAnsi="Montserrat"/>
          <w:sz w:val="20"/>
        </w:rPr>
        <w:t>Der Standort Meiti</w:t>
      </w:r>
      <w:r w:rsidR="006174C5">
        <w:rPr>
          <w:rFonts w:ascii="Montserrat" w:hAnsi="Montserrat"/>
          <w:sz w:val="20"/>
        </w:rPr>
        <w:t>n</w:t>
      </w:r>
      <w:r>
        <w:rPr>
          <w:rFonts w:ascii="Montserrat" w:hAnsi="Montserrat"/>
          <w:sz w:val="20"/>
        </w:rPr>
        <w:t xml:space="preserve">gen ist Montag bis Donnerstag </w:t>
      </w:r>
      <w:r w:rsidR="003257FE">
        <w:rPr>
          <w:rFonts w:ascii="Montserrat" w:hAnsi="Montserrat"/>
          <w:sz w:val="20"/>
        </w:rPr>
        <w:t xml:space="preserve">von 07:00 bis 12:00 und von 12:30 – </w:t>
      </w:r>
      <w:r w:rsidR="00952C3B">
        <w:rPr>
          <w:rFonts w:ascii="Montserrat" w:hAnsi="Montserrat"/>
          <w:sz w:val="20"/>
        </w:rPr>
        <w:t>15:30</w:t>
      </w:r>
      <w:r w:rsidR="003257FE">
        <w:rPr>
          <w:rFonts w:ascii="Montserrat" w:hAnsi="Montserrat"/>
          <w:sz w:val="20"/>
        </w:rPr>
        <w:t>, Freitag von 07:00 bis 12:00 Uhr geöffnet</w:t>
      </w:r>
      <w:r w:rsidR="006174C5">
        <w:rPr>
          <w:rFonts w:ascii="Montserrat" w:hAnsi="Montserrat"/>
          <w:sz w:val="20"/>
        </w:rPr>
        <w:t>.</w:t>
      </w:r>
    </w:p>
    <w:p w14:paraId="5D8E4862" w14:textId="77777777" w:rsidR="003718FD" w:rsidRDefault="003718FD" w:rsidP="00E21774">
      <w:pPr>
        <w:pStyle w:val="StandardWeb"/>
        <w:rPr>
          <w:rStyle w:val="Fett"/>
          <w:rFonts w:ascii="Montserrat" w:hAnsi="Montserrat"/>
          <w:sz w:val="20"/>
        </w:rPr>
      </w:pPr>
      <w:r>
        <w:rPr>
          <w:rStyle w:val="Fett"/>
          <w:rFonts w:ascii="Montserrat" w:hAnsi="Montserrat"/>
          <w:sz w:val="20"/>
        </w:rPr>
        <w:t>Über RINGER:</w:t>
      </w:r>
    </w:p>
    <w:p w14:paraId="367BAD9F" w14:textId="77777777" w:rsidR="00E21774" w:rsidRPr="00E21774" w:rsidRDefault="00E21774" w:rsidP="00E21774">
      <w:pPr>
        <w:pStyle w:val="StandardWeb"/>
        <w:rPr>
          <w:rStyle w:val="Fett"/>
          <w:rFonts w:ascii="Montserrat" w:hAnsi="Montserrat"/>
          <w:sz w:val="20"/>
        </w:rPr>
      </w:pPr>
      <w:r w:rsidRPr="00E21774">
        <w:rPr>
          <w:rStyle w:val="Fett"/>
          <w:rFonts w:ascii="Montserrat" w:hAnsi="Montserrat"/>
          <w:sz w:val="20"/>
        </w:rPr>
        <w:t>Bester Schalungslieferant Österreichs: RINGER – 80 Jahre Innovation und Kundenorientierung</w:t>
      </w:r>
    </w:p>
    <w:p w14:paraId="41C07452" w14:textId="77777777" w:rsidR="00E21774" w:rsidRPr="00E21774" w:rsidRDefault="00E21774" w:rsidP="00E21774">
      <w:pPr>
        <w:pStyle w:val="StandardWeb"/>
        <w:rPr>
          <w:rFonts w:ascii="Montserrat" w:hAnsi="Montserrat"/>
          <w:sz w:val="20"/>
        </w:rPr>
      </w:pPr>
      <w:r w:rsidRPr="00E21774">
        <w:rPr>
          <w:rFonts w:ascii="Montserrat" w:hAnsi="Montserrat"/>
          <w:sz w:val="20"/>
        </w:rPr>
        <w:t>RINGER kann auf eine beeindruckende 80-jährige Erfolgsgeschichte zurückblicken, in der das Unternehmen stets als der beste Schalungslieferant Österreichs ausgezeichnet wurde. Mit einer Unternehmenskultur, die auf Tradition, gelebten Werten, Innovationsgeist und strikter Kundenorientierung basiert, hat sich RINGER als Vorreiter in der Branche etabliert. Bereits zum 8. Mal wurden wir von den Lesern der Fachzeitschrift Solid als bester Schalungslieferant in Österreich prämiert. Diese herausragende Servicequalität bieten wir nun auch in Deutschland an. Als international tätiges Familienunternehmen mit über 300 Mitarbeitern stehen wir für höchste Qualität und Zuverlässigkeit.</w:t>
      </w:r>
    </w:p>
    <w:p w14:paraId="0F3B332D" w14:textId="77777777" w:rsidR="00E21774" w:rsidRPr="00E21774" w:rsidRDefault="00E21774" w:rsidP="00E21774">
      <w:pPr>
        <w:pStyle w:val="StandardWeb"/>
        <w:rPr>
          <w:rFonts w:ascii="Montserrat" w:hAnsi="Montserrat"/>
          <w:sz w:val="20"/>
        </w:rPr>
      </w:pPr>
      <w:r w:rsidRPr="00E21774">
        <w:rPr>
          <w:rStyle w:val="Fett"/>
          <w:rFonts w:ascii="Montserrat" w:hAnsi="Montserrat"/>
          <w:sz w:val="20"/>
        </w:rPr>
        <w:t>Ein Familienunternehmen in der vierten Generation</w:t>
      </w:r>
    </w:p>
    <w:p w14:paraId="6D270077" w14:textId="77777777" w:rsidR="00E21774" w:rsidRDefault="00E21774" w:rsidP="00E21774">
      <w:pPr>
        <w:pStyle w:val="StandardWeb"/>
        <w:rPr>
          <w:rFonts w:ascii="Montserrat" w:hAnsi="Montserrat"/>
          <w:sz w:val="20"/>
        </w:rPr>
      </w:pPr>
      <w:r w:rsidRPr="00E21774">
        <w:rPr>
          <w:rFonts w:ascii="Montserrat" w:hAnsi="Montserrat"/>
          <w:sz w:val="20"/>
        </w:rPr>
        <w:t>Das Unternehmen wird heute von der dritten und vierten Generation gemeinsam geführt: Markus, Thomas und Philipp Ringer. Mit unserer Handschlagqualität reagieren wir schnell und flexibel auf Kundenwünsche. In den letzten fünf Jahren haben wir bedeutende Innovationen entwickelt, darunter die einseitig bedienbare Wandschalung Master PRO, das Deckenschalungssystem AluDEK und den Deckentisch DEKplus.</w:t>
      </w:r>
      <w:r>
        <w:rPr>
          <w:rFonts w:ascii="Montserrat" w:hAnsi="Montserrat"/>
          <w:sz w:val="20"/>
        </w:rPr>
        <w:br/>
      </w:r>
      <w:r w:rsidRPr="00E21774">
        <w:rPr>
          <w:rFonts w:ascii="Montserrat" w:hAnsi="Montserrat"/>
          <w:sz w:val="20"/>
        </w:rPr>
        <w:t xml:space="preserve">Mit sieben Standorten in Österreich, einer Niederlassung in Deutschland sowie Tochtergesellschaften und Partnern weltweit ist RINGER bestens für die Zukunft gerüstet. </w:t>
      </w:r>
      <w:r w:rsidRPr="00E21774">
        <w:rPr>
          <w:rFonts w:ascii="Montserrat" w:hAnsi="Montserrat"/>
          <w:sz w:val="20"/>
        </w:rPr>
        <w:lastRenderedPageBreak/>
        <w:t>Die Eröffnung des neuen Standorts in Meitingen ist ein weiterer Meilenstein in unserer Expansion. In über 50 Ländern vertrauen langjährige und neue Kunden auf die hochwertigen Lösungen von RINGER – denn Qualität zahlt sich aus.</w:t>
      </w:r>
    </w:p>
    <w:p w14:paraId="0C49BB23" w14:textId="77777777" w:rsidR="003257FE" w:rsidRDefault="003257FE" w:rsidP="00E21774">
      <w:pPr>
        <w:pStyle w:val="StandardWeb"/>
        <w:rPr>
          <w:rFonts w:ascii="Montserrat" w:hAnsi="Montserrat"/>
          <w:sz w:val="20"/>
        </w:rPr>
      </w:pPr>
    </w:p>
    <w:p w14:paraId="039CE265" w14:textId="77777777" w:rsidR="00E21774" w:rsidRPr="00E21774" w:rsidRDefault="00E21774" w:rsidP="00E21774">
      <w:pPr>
        <w:pStyle w:val="StandardWeb"/>
        <w:rPr>
          <w:rFonts w:ascii="Montserrat" w:hAnsi="Montserrat"/>
          <w:sz w:val="20"/>
        </w:rPr>
      </w:pPr>
      <w:r w:rsidRPr="00E21774">
        <w:rPr>
          <w:rStyle w:val="Fett"/>
          <w:rFonts w:ascii="Montserrat" w:hAnsi="Montserrat"/>
          <w:sz w:val="20"/>
        </w:rPr>
        <w:t>Pressekontakt:</w:t>
      </w:r>
    </w:p>
    <w:p w14:paraId="34A5E468" w14:textId="0ABC74A8" w:rsidR="00E21774" w:rsidRDefault="00E21774" w:rsidP="00E21774">
      <w:pPr>
        <w:pStyle w:val="StandardWeb"/>
        <w:rPr>
          <w:rFonts w:ascii="Montserrat" w:hAnsi="Montserrat"/>
          <w:sz w:val="20"/>
        </w:rPr>
      </w:pPr>
      <w:r w:rsidRPr="00E21774">
        <w:rPr>
          <w:rFonts w:ascii="Montserrat" w:hAnsi="Montserrat"/>
          <w:sz w:val="20"/>
        </w:rPr>
        <w:t>Johannes Eder</w:t>
      </w:r>
      <w:r w:rsidRPr="00E21774">
        <w:rPr>
          <w:rFonts w:ascii="Montserrat" w:hAnsi="Montserrat"/>
          <w:sz w:val="20"/>
        </w:rPr>
        <w:br/>
        <w:t>RINGER GmbH</w:t>
      </w:r>
      <w:r w:rsidRPr="00E21774">
        <w:rPr>
          <w:rFonts w:ascii="Montserrat" w:hAnsi="Montserrat"/>
          <w:sz w:val="20"/>
        </w:rPr>
        <w:br/>
        <w:t>Römerweg 9</w:t>
      </w:r>
      <w:r w:rsidRPr="00E21774">
        <w:rPr>
          <w:rFonts w:ascii="Montserrat" w:hAnsi="Montserrat"/>
          <w:sz w:val="20"/>
        </w:rPr>
        <w:br/>
        <w:t>4844 Regau</w:t>
      </w:r>
      <w:r w:rsidRPr="00E21774">
        <w:rPr>
          <w:rFonts w:ascii="Montserrat" w:hAnsi="Montserrat"/>
          <w:sz w:val="20"/>
        </w:rPr>
        <w:br/>
        <w:t xml:space="preserve">E: </w:t>
      </w:r>
      <w:hyperlink r:id="rId7" w:history="1">
        <w:r w:rsidR="005F2C6A" w:rsidRPr="003050D2">
          <w:rPr>
            <w:rStyle w:val="Hyperlink"/>
            <w:rFonts w:ascii="Montserrat" w:hAnsi="Montserrat"/>
            <w:sz w:val="20"/>
          </w:rPr>
          <w:t>johannes.eder@ringer.at</w:t>
        </w:r>
      </w:hyperlink>
      <w:r w:rsidR="005F2C6A">
        <w:rPr>
          <w:rFonts w:ascii="Montserrat" w:hAnsi="Montserrat"/>
          <w:sz w:val="20"/>
        </w:rPr>
        <w:br/>
      </w:r>
      <w:r w:rsidRPr="00E21774">
        <w:rPr>
          <w:rFonts w:ascii="Montserrat" w:hAnsi="Montserrat"/>
          <w:sz w:val="20"/>
        </w:rPr>
        <w:t>M: +43 / (0)664 886 107 35</w:t>
      </w:r>
      <w:r w:rsidRPr="00E21774">
        <w:rPr>
          <w:rFonts w:ascii="Montserrat" w:hAnsi="Montserrat"/>
          <w:sz w:val="20"/>
        </w:rPr>
        <w:br/>
      </w:r>
      <w:hyperlink r:id="rId8" w:history="1">
        <w:r w:rsidR="003718FD" w:rsidRPr="00686C3F">
          <w:rPr>
            <w:rStyle w:val="Hyperlink"/>
            <w:rFonts w:ascii="Montserrat" w:hAnsi="Montserrat"/>
            <w:sz w:val="20"/>
          </w:rPr>
          <w:t>www.ringer.cc</w:t>
        </w:r>
      </w:hyperlink>
    </w:p>
    <w:p w14:paraId="5B382799" w14:textId="405719AC" w:rsidR="00E21774" w:rsidRPr="00E21774" w:rsidRDefault="00E21774" w:rsidP="00E21774">
      <w:pPr>
        <w:pStyle w:val="StandardWeb"/>
        <w:rPr>
          <w:rFonts w:ascii="Montserrat" w:hAnsi="Montserrat"/>
          <w:sz w:val="20"/>
        </w:rPr>
      </w:pPr>
      <w:r w:rsidRPr="00E21774">
        <w:rPr>
          <w:rStyle w:val="Fett"/>
          <w:rFonts w:ascii="Montserrat" w:hAnsi="Montserrat"/>
          <w:sz w:val="20"/>
        </w:rPr>
        <w:t xml:space="preserve">Stand: </w:t>
      </w:r>
      <w:r w:rsidR="001F2781">
        <w:rPr>
          <w:rStyle w:val="Fett"/>
          <w:rFonts w:ascii="Montserrat" w:hAnsi="Montserrat"/>
          <w:sz w:val="20"/>
        </w:rPr>
        <w:t>4</w:t>
      </w:r>
      <w:r w:rsidR="00952C3B">
        <w:rPr>
          <w:rStyle w:val="Fett"/>
          <w:rFonts w:ascii="Montserrat" w:hAnsi="Montserrat"/>
          <w:sz w:val="20"/>
        </w:rPr>
        <w:t>0</w:t>
      </w:r>
      <w:r w:rsidRPr="00E21774">
        <w:rPr>
          <w:rStyle w:val="Fett"/>
          <w:rFonts w:ascii="Montserrat" w:hAnsi="Montserrat"/>
          <w:sz w:val="20"/>
        </w:rPr>
        <w:t>.</w:t>
      </w:r>
      <w:r w:rsidR="001F2781">
        <w:rPr>
          <w:rStyle w:val="Fett"/>
          <w:rFonts w:ascii="Montserrat" w:hAnsi="Montserrat"/>
          <w:sz w:val="20"/>
        </w:rPr>
        <w:t>10</w:t>
      </w:r>
      <w:r w:rsidRPr="00E21774">
        <w:rPr>
          <w:rStyle w:val="Fett"/>
          <w:rFonts w:ascii="Montserrat" w:hAnsi="Montserrat"/>
          <w:sz w:val="20"/>
        </w:rPr>
        <w:t>.2024</w:t>
      </w:r>
    </w:p>
    <w:p w14:paraId="1453ECCE" w14:textId="77777777" w:rsidR="00080D9C" w:rsidRDefault="00952C3B" w:rsidP="00E21774">
      <w:pPr>
        <w:rPr>
          <w:rFonts w:ascii="Montserrat" w:hAnsi="Montserrat"/>
          <w:sz w:val="20"/>
        </w:rPr>
      </w:pPr>
      <w:r w:rsidRPr="00952C3B">
        <w:rPr>
          <w:rFonts w:ascii="Montserrat" w:hAnsi="Montserrat"/>
          <w:noProof/>
          <w:sz w:val="20"/>
          <w:lang w:eastAsia="de-AT"/>
        </w:rPr>
        <w:drawing>
          <wp:inline distT="0" distB="0" distL="0" distR="0" wp14:anchorId="2D1CCCA9" wp14:editId="7A1EE5EA">
            <wp:extent cx="5850890" cy="4168775"/>
            <wp:effectExtent l="0" t="0" r="0" b="317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email">
                      <a:extLst>
                        <a:ext uri="{28A0092B-C50C-407E-A947-70E740481C1C}">
                          <a14:useLocalDpi xmlns:a14="http://schemas.microsoft.com/office/drawing/2010/main"/>
                        </a:ext>
                      </a:extLst>
                    </a:blip>
                    <a:stretch>
                      <a:fillRect/>
                    </a:stretch>
                  </pic:blipFill>
                  <pic:spPr>
                    <a:xfrm>
                      <a:off x="0" y="0"/>
                      <a:ext cx="5850890" cy="4168775"/>
                    </a:xfrm>
                    <a:prstGeom prst="rect">
                      <a:avLst/>
                    </a:prstGeom>
                  </pic:spPr>
                </pic:pic>
              </a:graphicData>
            </a:graphic>
          </wp:inline>
        </w:drawing>
      </w:r>
    </w:p>
    <w:p w14:paraId="72B0549A" w14:textId="77777777" w:rsidR="00592CEB" w:rsidRDefault="00592CEB" w:rsidP="00E21774">
      <w:pPr>
        <w:rPr>
          <w:rFonts w:ascii="Montserrat" w:hAnsi="Montserrat"/>
          <w:sz w:val="20"/>
        </w:rPr>
      </w:pPr>
    </w:p>
    <w:p w14:paraId="520B59BA" w14:textId="1E96013B" w:rsidR="00391D9B" w:rsidRDefault="00391D9B" w:rsidP="00E21774">
      <w:pPr>
        <w:rPr>
          <w:rFonts w:ascii="Montserrat" w:hAnsi="Montserrat"/>
          <w:sz w:val="20"/>
        </w:rPr>
      </w:pPr>
      <w:r>
        <w:rPr>
          <w:rFonts w:ascii="Montserrat" w:hAnsi="Montserrat"/>
          <w:sz w:val="20"/>
        </w:rPr>
        <w:t xml:space="preserve">Download HiRes: </w:t>
      </w:r>
      <w:hyperlink r:id="rId10" w:history="1">
        <w:r w:rsidRPr="005C3A94">
          <w:rPr>
            <w:rStyle w:val="Hyperlink"/>
            <w:rFonts w:ascii="Montserrat" w:hAnsi="Montserrat"/>
            <w:sz w:val="20"/>
          </w:rPr>
          <w:t>https://www.ringer.cc/fileadmin/user_upload/News/20241004_Eroeffnung_Meitingen/RINGER_Standort_Meitingen.jpg</w:t>
        </w:r>
      </w:hyperlink>
    </w:p>
    <w:p w14:paraId="173FC824" w14:textId="77777777" w:rsidR="00391D9B" w:rsidRDefault="00391D9B" w:rsidP="00E21774">
      <w:pPr>
        <w:rPr>
          <w:rFonts w:ascii="Montserrat" w:hAnsi="Montserrat"/>
          <w:sz w:val="20"/>
        </w:rPr>
      </w:pPr>
    </w:p>
    <w:p w14:paraId="71AA99DE" w14:textId="77777777" w:rsidR="00592CEB" w:rsidRDefault="00592CEB" w:rsidP="00E21774">
      <w:pPr>
        <w:rPr>
          <w:rFonts w:ascii="Montserrat" w:hAnsi="Montserrat"/>
          <w:sz w:val="20"/>
        </w:rPr>
      </w:pPr>
      <w:r w:rsidRPr="00592CEB">
        <w:rPr>
          <w:rFonts w:ascii="Montserrat" w:hAnsi="Montserrat"/>
          <w:noProof/>
          <w:sz w:val="20"/>
        </w:rPr>
        <w:lastRenderedPageBreak/>
        <w:drawing>
          <wp:inline distT="0" distB="0" distL="0" distR="0" wp14:anchorId="0198B9FA" wp14:editId="4DA15EBC">
            <wp:extent cx="4856672" cy="3163109"/>
            <wp:effectExtent l="0" t="0" r="127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email">
                      <a:extLst>
                        <a:ext uri="{28A0092B-C50C-407E-A947-70E740481C1C}">
                          <a14:useLocalDpi xmlns:a14="http://schemas.microsoft.com/office/drawing/2010/main"/>
                        </a:ext>
                      </a:extLst>
                    </a:blip>
                    <a:stretch>
                      <a:fillRect/>
                    </a:stretch>
                  </pic:blipFill>
                  <pic:spPr>
                    <a:xfrm>
                      <a:off x="0" y="0"/>
                      <a:ext cx="4860853" cy="3165832"/>
                    </a:xfrm>
                    <a:prstGeom prst="rect">
                      <a:avLst/>
                    </a:prstGeom>
                  </pic:spPr>
                </pic:pic>
              </a:graphicData>
            </a:graphic>
          </wp:inline>
        </w:drawing>
      </w:r>
    </w:p>
    <w:p w14:paraId="3ED0D30B" w14:textId="28C7664D" w:rsidR="00391D9B" w:rsidRDefault="00391D9B" w:rsidP="00E21774">
      <w:pPr>
        <w:rPr>
          <w:rFonts w:ascii="Montserrat" w:hAnsi="Montserrat"/>
          <w:sz w:val="20"/>
        </w:rPr>
      </w:pPr>
      <w:r>
        <w:rPr>
          <w:rFonts w:ascii="Montserrat" w:hAnsi="Montserrat"/>
          <w:sz w:val="20"/>
        </w:rPr>
        <w:t xml:space="preserve">Download HiRes: </w:t>
      </w:r>
      <w:hyperlink r:id="rId12" w:history="1">
        <w:r w:rsidRPr="005C3A94">
          <w:rPr>
            <w:rStyle w:val="Hyperlink"/>
            <w:rFonts w:ascii="Montserrat" w:hAnsi="Montserrat"/>
            <w:sz w:val="20"/>
          </w:rPr>
          <w:t>https://www.ringer.cc/fileadmin/user_upload/News/20241004_Eroeffnung_Meitingen/RINGER_Team_Meitingen.jpg</w:t>
        </w:r>
      </w:hyperlink>
    </w:p>
    <w:p w14:paraId="33C8D626" w14:textId="77777777" w:rsidR="00391D9B" w:rsidRDefault="00391D9B" w:rsidP="00E21774">
      <w:pPr>
        <w:rPr>
          <w:rFonts w:ascii="Montserrat" w:hAnsi="Montserrat"/>
          <w:sz w:val="20"/>
        </w:rPr>
      </w:pPr>
    </w:p>
    <w:p w14:paraId="02832059" w14:textId="77777777" w:rsidR="00391D9B" w:rsidRDefault="00391D9B" w:rsidP="00E21774">
      <w:pPr>
        <w:rPr>
          <w:rFonts w:ascii="Montserrat" w:hAnsi="Montserrat"/>
          <w:sz w:val="20"/>
        </w:rPr>
      </w:pPr>
    </w:p>
    <w:p w14:paraId="38DDD8A7" w14:textId="77777777" w:rsidR="00672696" w:rsidRDefault="00672696" w:rsidP="00E21774">
      <w:pPr>
        <w:rPr>
          <w:rFonts w:ascii="Montserrat" w:hAnsi="Montserrat"/>
          <w:sz w:val="20"/>
        </w:rPr>
      </w:pPr>
    </w:p>
    <w:p w14:paraId="31CD5403" w14:textId="77777777" w:rsidR="00672696" w:rsidRDefault="00672696" w:rsidP="00E21774">
      <w:pPr>
        <w:rPr>
          <w:rFonts w:ascii="Montserrat" w:hAnsi="Montserrat"/>
          <w:sz w:val="20"/>
        </w:rPr>
      </w:pPr>
      <w:r w:rsidRPr="00672696">
        <w:rPr>
          <w:rFonts w:ascii="Montserrat" w:hAnsi="Montserrat"/>
          <w:noProof/>
          <w:sz w:val="20"/>
          <w:lang w:eastAsia="de-AT"/>
        </w:rPr>
        <w:drawing>
          <wp:inline distT="0" distB="0" distL="0" distR="0" wp14:anchorId="77DAAEF8" wp14:editId="132D584E">
            <wp:extent cx="5218981" cy="2865512"/>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email">
                      <a:extLst>
                        <a:ext uri="{28A0092B-C50C-407E-A947-70E740481C1C}">
                          <a14:useLocalDpi xmlns:a14="http://schemas.microsoft.com/office/drawing/2010/main"/>
                        </a:ext>
                      </a:extLst>
                    </a:blip>
                    <a:stretch>
                      <a:fillRect/>
                    </a:stretch>
                  </pic:blipFill>
                  <pic:spPr>
                    <a:xfrm>
                      <a:off x="0" y="0"/>
                      <a:ext cx="5222819" cy="2867619"/>
                    </a:xfrm>
                    <a:prstGeom prst="rect">
                      <a:avLst/>
                    </a:prstGeom>
                  </pic:spPr>
                </pic:pic>
              </a:graphicData>
            </a:graphic>
          </wp:inline>
        </w:drawing>
      </w:r>
    </w:p>
    <w:p w14:paraId="5B805767" w14:textId="77777777" w:rsidR="00391D9B" w:rsidRDefault="00391D9B" w:rsidP="00E21774">
      <w:pPr>
        <w:rPr>
          <w:rFonts w:ascii="Montserrat" w:hAnsi="Montserrat"/>
          <w:sz w:val="20"/>
        </w:rPr>
      </w:pPr>
    </w:p>
    <w:p w14:paraId="298B7A22" w14:textId="3AFA0E96" w:rsidR="00391D9B" w:rsidRDefault="00391D9B" w:rsidP="00E21774">
      <w:pPr>
        <w:rPr>
          <w:rFonts w:ascii="Montserrat" w:hAnsi="Montserrat"/>
          <w:sz w:val="20"/>
        </w:rPr>
      </w:pPr>
      <w:r>
        <w:rPr>
          <w:rFonts w:ascii="Montserrat" w:hAnsi="Montserrat"/>
          <w:sz w:val="20"/>
        </w:rPr>
        <w:t xml:space="preserve">Download HiRes: </w:t>
      </w:r>
      <w:hyperlink r:id="rId14" w:history="1">
        <w:r w:rsidRPr="005C3A94">
          <w:rPr>
            <w:rStyle w:val="Hyperlink"/>
            <w:rFonts w:ascii="Montserrat" w:hAnsi="Montserrat"/>
            <w:sz w:val="20"/>
          </w:rPr>
          <w:t>https://www.ringer.cc/fileadmin/user_upload/News/20241004_Eroeffnung_Meitingen/RINGER-Baumaterial.jpg</w:t>
        </w:r>
      </w:hyperlink>
    </w:p>
    <w:p w14:paraId="5F851C23" w14:textId="77777777" w:rsidR="00391D9B" w:rsidRPr="00E21774" w:rsidRDefault="00391D9B" w:rsidP="00E21774">
      <w:pPr>
        <w:rPr>
          <w:rFonts w:ascii="Montserrat" w:hAnsi="Montserrat"/>
          <w:sz w:val="20"/>
        </w:rPr>
      </w:pPr>
    </w:p>
    <w:sectPr w:rsidR="00391D9B" w:rsidRPr="00E21774" w:rsidSect="00E21774">
      <w:headerReference w:type="default" r:id="rId15"/>
      <w:footerReference w:type="default" r:id="rId16"/>
      <w:pgSz w:w="11906" w:h="16838" w:code="9"/>
      <w:pgMar w:top="1560" w:right="1274" w:bottom="1843" w:left="1418" w:header="180" w:footer="26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71D22F" w14:textId="77777777" w:rsidR="003D4E9A" w:rsidRDefault="003D4E9A">
      <w:r>
        <w:separator/>
      </w:r>
    </w:p>
  </w:endnote>
  <w:endnote w:type="continuationSeparator" w:id="0">
    <w:p w14:paraId="55198820" w14:textId="77777777" w:rsidR="003D4E9A" w:rsidRDefault="003D4E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ontserrat (OTF) Bold">
    <w:panose1 w:val="00000000000000000000"/>
    <w:charset w:val="00"/>
    <w:family w:val="auto"/>
    <w:notTrueType/>
    <w:pitch w:val="default"/>
    <w:sig w:usb0="00000003" w:usb1="00000000" w:usb2="00000000" w:usb3="00000000" w:csb0="00000001" w:csb1="00000000"/>
  </w:font>
  <w:font w:name="Montserrat">
    <w:panose1 w:val="000005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D1B2D5" w14:textId="77777777" w:rsidR="00B75AA3" w:rsidRDefault="00EC2F5D" w:rsidP="00A0316C">
    <w:pPr>
      <w:pStyle w:val="Fuzeile"/>
      <w:ind w:left="-1134"/>
      <w:rPr>
        <w:sz w:val="16"/>
        <w:lang w:val="de-DE"/>
      </w:rPr>
    </w:pPr>
    <w:r>
      <w:rPr>
        <w:noProof/>
        <w:sz w:val="16"/>
        <w:lang w:eastAsia="de-AT"/>
      </w:rPr>
      <w:drawing>
        <wp:anchor distT="0" distB="0" distL="114300" distR="114300" simplePos="0" relativeHeight="251659264" behindDoc="0" locked="0" layoutInCell="1" allowOverlap="1" wp14:anchorId="1505DD58" wp14:editId="1D093B5C">
          <wp:simplePos x="0" y="0"/>
          <wp:positionH relativeFrom="column">
            <wp:posOffset>-514985</wp:posOffset>
          </wp:positionH>
          <wp:positionV relativeFrom="paragraph">
            <wp:posOffset>-860425</wp:posOffset>
          </wp:positionV>
          <wp:extent cx="6818400" cy="878400"/>
          <wp:effectExtent l="0" t="0" r="190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ooter_2020.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818400" cy="8784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644B53" w14:textId="77777777" w:rsidR="003D4E9A" w:rsidRDefault="003D4E9A">
      <w:r>
        <w:separator/>
      </w:r>
    </w:p>
  </w:footnote>
  <w:footnote w:type="continuationSeparator" w:id="0">
    <w:p w14:paraId="7CC079A6" w14:textId="77777777" w:rsidR="003D4E9A" w:rsidRDefault="003D4E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D81020" w14:textId="77777777" w:rsidR="00550D9F" w:rsidRDefault="00550D9F" w:rsidP="00F902C4">
    <w:pPr>
      <w:pStyle w:val="Kopfzeile"/>
      <w:tabs>
        <w:tab w:val="clear" w:pos="4536"/>
      </w:tabs>
      <w:rPr>
        <w:rFonts w:ascii="Tahoma" w:hAnsi="Tahoma" w:cs="Tahoma"/>
        <w:sz w:val="10"/>
        <w:szCs w:val="10"/>
        <w:lang w:val="de-DE"/>
      </w:rPr>
    </w:pPr>
  </w:p>
  <w:p w14:paraId="25EF70F8" w14:textId="77777777" w:rsidR="00B47897" w:rsidRPr="00454A92" w:rsidRDefault="00EC2F5D" w:rsidP="00F902C4">
    <w:pPr>
      <w:pStyle w:val="Kopfzeile"/>
      <w:tabs>
        <w:tab w:val="clear" w:pos="4536"/>
      </w:tabs>
      <w:ind w:left="-567"/>
      <w:jc w:val="right"/>
      <w:rPr>
        <w:rFonts w:ascii="Tahoma" w:hAnsi="Tahoma" w:cs="Tahoma"/>
        <w:sz w:val="10"/>
        <w:szCs w:val="10"/>
        <w:lang w:val="de-DE"/>
      </w:rPr>
    </w:pPr>
    <w:r>
      <w:rPr>
        <w:rFonts w:ascii="Tahoma" w:hAnsi="Tahoma" w:cs="Tahoma"/>
        <w:noProof/>
        <w:sz w:val="12"/>
        <w:lang w:eastAsia="de-AT"/>
      </w:rPr>
      <w:drawing>
        <wp:anchor distT="0" distB="0" distL="114300" distR="114300" simplePos="0" relativeHeight="251658240" behindDoc="0" locked="0" layoutInCell="1" allowOverlap="1" wp14:anchorId="74E877E0" wp14:editId="154BB906">
          <wp:simplePos x="0" y="0"/>
          <wp:positionH relativeFrom="column">
            <wp:posOffset>3921125</wp:posOffset>
          </wp:positionH>
          <wp:positionV relativeFrom="paragraph">
            <wp:posOffset>66040</wp:posOffset>
          </wp:positionV>
          <wp:extent cx="2278800" cy="518400"/>
          <wp:effectExtent l="0" t="0" r="762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G+S_2020.png"/>
                  <pic:cNvPicPr/>
                </pic:nvPicPr>
                <pic:blipFill>
                  <a:blip r:embed="rId1">
                    <a:extLst>
                      <a:ext uri="{28A0092B-C50C-407E-A947-70E740481C1C}">
                        <a14:useLocalDpi xmlns:a14="http://schemas.microsoft.com/office/drawing/2010/main" val="0"/>
                      </a:ext>
                    </a:extLst>
                  </a:blip>
                  <a:stretch>
                    <a:fillRect/>
                  </a:stretch>
                </pic:blipFill>
                <pic:spPr>
                  <a:xfrm>
                    <a:off x="0" y="0"/>
                    <a:ext cx="2278800" cy="518400"/>
                  </a:xfrm>
                  <a:prstGeom prst="rect">
                    <a:avLst/>
                  </a:prstGeom>
                </pic:spPr>
              </pic:pic>
            </a:graphicData>
          </a:graphic>
          <wp14:sizeRelH relativeFrom="margin">
            <wp14:pctWidth>0</wp14:pctWidth>
          </wp14:sizeRelH>
          <wp14:sizeRelV relativeFrom="margin">
            <wp14:pctHeight>0</wp14:pctHeight>
          </wp14:sizeRelV>
        </wp:anchor>
      </w:drawing>
    </w:r>
  </w:p>
  <w:p w14:paraId="6DCDAFA9" w14:textId="77777777" w:rsidR="00B75AA3" w:rsidRDefault="00B75AA3" w:rsidP="00A0316C">
    <w:pPr>
      <w:pStyle w:val="Kopfzeile"/>
      <w:tabs>
        <w:tab w:val="clear" w:pos="4536"/>
      </w:tabs>
      <w:ind w:left="-1134"/>
      <w:jc w:val="center"/>
      <w:rPr>
        <w:rFonts w:ascii="Tahoma" w:hAnsi="Tahoma" w:cs="Tahoma"/>
        <w:sz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CE4BCA"/>
    <w:multiLevelType w:val="hybridMultilevel"/>
    <w:tmpl w:val="D7D0C8BC"/>
    <w:lvl w:ilvl="0" w:tplc="58EE04EA">
      <w:numFmt w:val="bullet"/>
      <w:lvlText w:val="-"/>
      <w:lvlJc w:val="left"/>
      <w:pPr>
        <w:ind w:left="720" w:hanging="360"/>
      </w:pPr>
      <w:rPr>
        <w:rFonts w:ascii="Calibri" w:eastAsia="Times New Roman"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7404008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activeWritingStyle w:appName="MSWord" w:lang="de-DE" w:vendorID="9" w:dllVersion="512" w:checkStyle="1"/>
  <w:activeWritingStyle w:appName="MSWord" w:lang="it-IT" w:vendorID="3" w:dllVersion="517" w:checkStyle="1"/>
  <w:defaultTabStop w:val="709"/>
  <w:hyphenationZone w:val="425"/>
  <w:noPunctuationKerning/>
  <w:characterSpacingControl w:val="doNotCompress"/>
  <w:hdrShapeDefaults>
    <o:shapedefaults v:ext="edit" spidmax="593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2392"/>
    <w:rsid w:val="000027A6"/>
    <w:rsid w:val="000361FD"/>
    <w:rsid w:val="00040F61"/>
    <w:rsid w:val="000626AD"/>
    <w:rsid w:val="0007042F"/>
    <w:rsid w:val="00080D9C"/>
    <w:rsid w:val="000B153E"/>
    <w:rsid w:val="000B46A1"/>
    <w:rsid w:val="000B698F"/>
    <w:rsid w:val="000E6C1C"/>
    <w:rsid w:val="00121111"/>
    <w:rsid w:val="00130098"/>
    <w:rsid w:val="00141AE1"/>
    <w:rsid w:val="001459F3"/>
    <w:rsid w:val="00146D39"/>
    <w:rsid w:val="001620EB"/>
    <w:rsid w:val="00165AD7"/>
    <w:rsid w:val="001A25CF"/>
    <w:rsid w:val="001B1E4E"/>
    <w:rsid w:val="001C4DFE"/>
    <w:rsid w:val="001F2781"/>
    <w:rsid w:val="002163CF"/>
    <w:rsid w:val="00217BC6"/>
    <w:rsid w:val="002276E5"/>
    <w:rsid w:val="00235E02"/>
    <w:rsid w:val="002670B8"/>
    <w:rsid w:val="002E1E47"/>
    <w:rsid w:val="002F35B3"/>
    <w:rsid w:val="0031628F"/>
    <w:rsid w:val="003257FE"/>
    <w:rsid w:val="003279D5"/>
    <w:rsid w:val="00355335"/>
    <w:rsid w:val="00364E1A"/>
    <w:rsid w:val="003718FD"/>
    <w:rsid w:val="003813C6"/>
    <w:rsid w:val="00383197"/>
    <w:rsid w:val="0038566B"/>
    <w:rsid w:val="00391D9B"/>
    <w:rsid w:val="00396EAB"/>
    <w:rsid w:val="003D37D7"/>
    <w:rsid w:val="003D4E9A"/>
    <w:rsid w:val="00406437"/>
    <w:rsid w:val="004107E6"/>
    <w:rsid w:val="004211FF"/>
    <w:rsid w:val="004264B1"/>
    <w:rsid w:val="0042740B"/>
    <w:rsid w:val="00435D83"/>
    <w:rsid w:val="00454A92"/>
    <w:rsid w:val="0048583D"/>
    <w:rsid w:val="00492A21"/>
    <w:rsid w:val="004F3876"/>
    <w:rsid w:val="00536A27"/>
    <w:rsid w:val="00550D9F"/>
    <w:rsid w:val="005547C8"/>
    <w:rsid w:val="00590FB4"/>
    <w:rsid w:val="00592CEB"/>
    <w:rsid w:val="0059728E"/>
    <w:rsid w:val="005F2C6A"/>
    <w:rsid w:val="005F7572"/>
    <w:rsid w:val="006174C5"/>
    <w:rsid w:val="00624C6F"/>
    <w:rsid w:val="00643891"/>
    <w:rsid w:val="00646ABD"/>
    <w:rsid w:val="00657F2D"/>
    <w:rsid w:val="00662133"/>
    <w:rsid w:val="0067260A"/>
    <w:rsid w:val="00672696"/>
    <w:rsid w:val="00673BDD"/>
    <w:rsid w:val="00682EC1"/>
    <w:rsid w:val="006A07AF"/>
    <w:rsid w:val="006C1AA0"/>
    <w:rsid w:val="006E163D"/>
    <w:rsid w:val="006E3787"/>
    <w:rsid w:val="00704FF4"/>
    <w:rsid w:val="007701ED"/>
    <w:rsid w:val="007D753A"/>
    <w:rsid w:val="007E6AED"/>
    <w:rsid w:val="00816078"/>
    <w:rsid w:val="0082420A"/>
    <w:rsid w:val="00847EB6"/>
    <w:rsid w:val="00851670"/>
    <w:rsid w:val="00875275"/>
    <w:rsid w:val="00890AD0"/>
    <w:rsid w:val="008A5207"/>
    <w:rsid w:val="008E30EF"/>
    <w:rsid w:val="008F12FD"/>
    <w:rsid w:val="009253C5"/>
    <w:rsid w:val="00940109"/>
    <w:rsid w:val="00946C51"/>
    <w:rsid w:val="00952C3B"/>
    <w:rsid w:val="009C1C85"/>
    <w:rsid w:val="00A0316C"/>
    <w:rsid w:val="00A21FFE"/>
    <w:rsid w:val="00A3110F"/>
    <w:rsid w:val="00A318A8"/>
    <w:rsid w:val="00A37646"/>
    <w:rsid w:val="00A42196"/>
    <w:rsid w:val="00A47A89"/>
    <w:rsid w:val="00A70667"/>
    <w:rsid w:val="00A84020"/>
    <w:rsid w:val="00AC22B1"/>
    <w:rsid w:val="00B20C4C"/>
    <w:rsid w:val="00B42FCA"/>
    <w:rsid w:val="00B47897"/>
    <w:rsid w:val="00B629D0"/>
    <w:rsid w:val="00B75AA3"/>
    <w:rsid w:val="00B81B3D"/>
    <w:rsid w:val="00B91A29"/>
    <w:rsid w:val="00BC7AFC"/>
    <w:rsid w:val="00BD69B5"/>
    <w:rsid w:val="00BE0D66"/>
    <w:rsid w:val="00C05EEB"/>
    <w:rsid w:val="00C441DA"/>
    <w:rsid w:val="00C7104D"/>
    <w:rsid w:val="00CA6FDA"/>
    <w:rsid w:val="00CC5456"/>
    <w:rsid w:val="00CE1F0C"/>
    <w:rsid w:val="00CF77EA"/>
    <w:rsid w:val="00D057B3"/>
    <w:rsid w:val="00D207D7"/>
    <w:rsid w:val="00D41C5D"/>
    <w:rsid w:val="00D43434"/>
    <w:rsid w:val="00D52555"/>
    <w:rsid w:val="00D567DF"/>
    <w:rsid w:val="00D57C01"/>
    <w:rsid w:val="00DB1EDE"/>
    <w:rsid w:val="00DD32BC"/>
    <w:rsid w:val="00DD44F8"/>
    <w:rsid w:val="00E12392"/>
    <w:rsid w:val="00E21437"/>
    <w:rsid w:val="00E21774"/>
    <w:rsid w:val="00E22AAF"/>
    <w:rsid w:val="00E25925"/>
    <w:rsid w:val="00E32F22"/>
    <w:rsid w:val="00E40EBC"/>
    <w:rsid w:val="00E41DED"/>
    <w:rsid w:val="00E518F3"/>
    <w:rsid w:val="00EA28CD"/>
    <w:rsid w:val="00EC1D2E"/>
    <w:rsid w:val="00EC2F5D"/>
    <w:rsid w:val="00ED2928"/>
    <w:rsid w:val="00F03899"/>
    <w:rsid w:val="00F5718F"/>
    <w:rsid w:val="00F67C6B"/>
    <w:rsid w:val="00F902C4"/>
    <w:rsid w:val="00FA284D"/>
    <w:rsid w:val="00FA3CC7"/>
    <w:rsid w:val="00FA6CA0"/>
    <w:rsid w:val="00FD52EA"/>
    <w:rsid w:val="00FE733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393"/>
    <o:shapelayout v:ext="edit">
      <o:idmap v:ext="edit" data="1"/>
    </o:shapelayout>
  </w:shapeDefaults>
  <w:decimalSymbol w:val=","/>
  <w:listSeparator w:val=";"/>
  <w14:docId w14:val="03A2ECA1"/>
  <w15:docId w15:val="{94F9CFED-8ED3-4FBE-BE3D-DBEE5C87C3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AT" w:eastAsia="de-A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lang w:eastAsia="de-DE"/>
    </w:rPr>
  </w:style>
  <w:style w:type="paragraph" w:styleId="berschrift1">
    <w:name w:val="heading 1"/>
    <w:basedOn w:val="Standard"/>
    <w:next w:val="Standard"/>
    <w:qFormat/>
    <w:pPr>
      <w:keepNext/>
      <w:outlineLvl w:val="0"/>
    </w:pPr>
    <w:rPr>
      <w:rFonts w:ascii="Arial" w:hAnsi="Arial" w:cs="Arial"/>
      <w:sz w:val="22"/>
      <w:u w:val="single"/>
      <w:lang w:val="de-DE"/>
    </w:rPr>
  </w:style>
  <w:style w:type="paragraph" w:styleId="berschrift3">
    <w:name w:val="heading 3"/>
    <w:basedOn w:val="Standard"/>
    <w:next w:val="Standard"/>
    <w:link w:val="berschrift3Zchn"/>
    <w:uiPriority w:val="9"/>
    <w:semiHidden/>
    <w:unhideWhenUsed/>
    <w:qFormat/>
    <w:rsid w:val="000B698F"/>
    <w:pPr>
      <w:keepNext/>
      <w:keepLines/>
      <w:spacing w:before="40"/>
      <w:outlineLvl w:val="2"/>
    </w:pPr>
    <w:rPr>
      <w:rFonts w:asciiTheme="majorHAnsi" w:eastAsiaTheme="majorEastAsia" w:hAnsiTheme="majorHAnsi" w:cstheme="majorBidi"/>
      <w:color w:val="243F60" w:themeColor="accent1" w:themeShade="7F"/>
    </w:rPr>
  </w:style>
  <w:style w:type="paragraph" w:styleId="berschrift5">
    <w:name w:val="heading 5"/>
    <w:basedOn w:val="Standard"/>
    <w:next w:val="Standard"/>
    <w:qFormat/>
    <w:pPr>
      <w:keepNext/>
      <w:outlineLvl w:val="4"/>
    </w:pPr>
    <w:rPr>
      <w:rFonts w:ascii="Arial" w:hAnsi="Arial" w:cs="Arial"/>
      <w:sz w:val="20"/>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character" w:styleId="Seitenzahl">
    <w:name w:val="page number"/>
    <w:basedOn w:val="Absatz-Standardschriftart"/>
    <w:semiHidden/>
  </w:style>
  <w:style w:type="character" w:styleId="Hyperlink">
    <w:name w:val="Hyperlink"/>
    <w:semiHidden/>
    <w:rPr>
      <w:color w:val="0000FF"/>
      <w:u w:val="single"/>
    </w:rPr>
  </w:style>
  <w:style w:type="paragraph" w:styleId="Textkrper">
    <w:name w:val="Body Text"/>
    <w:basedOn w:val="Standard"/>
    <w:semiHidden/>
    <w:pPr>
      <w:jc w:val="both"/>
    </w:pPr>
    <w:rPr>
      <w:rFonts w:ascii="Arial" w:hAnsi="Arial" w:cs="Arial"/>
      <w:sz w:val="22"/>
    </w:rPr>
  </w:style>
  <w:style w:type="paragraph" w:styleId="Sprechblasentext">
    <w:name w:val="Balloon Text"/>
    <w:basedOn w:val="Standard"/>
    <w:link w:val="SprechblasentextZchn"/>
    <w:uiPriority w:val="99"/>
    <w:semiHidden/>
    <w:unhideWhenUsed/>
    <w:rsid w:val="00A0316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0316C"/>
    <w:rPr>
      <w:rFonts w:ascii="Tahoma" w:hAnsi="Tahoma" w:cs="Tahoma"/>
      <w:sz w:val="16"/>
      <w:szCs w:val="16"/>
      <w:lang w:eastAsia="de-DE"/>
    </w:rPr>
  </w:style>
  <w:style w:type="paragraph" w:styleId="Listenabsatz">
    <w:name w:val="List Paragraph"/>
    <w:basedOn w:val="Standard"/>
    <w:uiPriority w:val="34"/>
    <w:qFormat/>
    <w:rsid w:val="007E6AED"/>
    <w:pPr>
      <w:ind w:left="720"/>
      <w:contextualSpacing/>
    </w:pPr>
  </w:style>
  <w:style w:type="character" w:styleId="Fett">
    <w:name w:val="Strong"/>
    <w:basedOn w:val="Absatz-Standardschriftart"/>
    <w:uiPriority w:val="22"/>
    <w:qFormat/>
    <w:rsid w:val="00946C51"/>
    <w:rPr>
      <w:b/>
      <w:bCs/>
    </w:rPr>
  </w:style>
  <w:style w:type="character" w:styleId="BesuchterLink">
    <w:name w:val="FollowedHyperlink"/>
    <w:basedOn w:val="Absatz-Standardschriftart"/>
    <w:uiPriority w:val="99"/>
    <w:semiHidden/>
    <w:unhideWhenUsed/>
    <w:rsid w:val="00B629D0"/>
    <w:rPr>
      <w:color w:val="800080" w:themeColor="followedHyperlink"/>
      <w:u w:val="single"/>
    </w:rPr>
  </w:style>
  <w:style w:type="paragraph" w:customStyle="1" w:styleId="H1">
    <w:name w:val="H1"/>
    <w:basedOn w:val="Standard"/>
    <w:uiPriority w:val="99"/>
    <w:rsid w:val="00940109"/>
    <w:pPr>
      <w:autoSpaceDE w:val="0"/>
      <w:autoSpaceDN w:val="0"/>
      <w:adjustRightInd w:val="0"/>
      <w:spacing w:after="113" w:line="288" w:lineRule="auto"/>
      <w:textAlignment w:val="center"/>
    </w:pPr>
    <w:rPr>
      <w:rFonts w:ascii="Montserrat (OTF) Bold" w:hAnsi="Montserrat (OTF) Bold" w:cs="Montserrat (OTF) Bold"/>
      <w:b/>
      <w:bCs/>
      <w:color w:val="DB081A"/>
      <w:sz w:val="50"/>
      <w:szCs w:val="50"/>
      <w:lang w:val="de-DE" w:eastAsia="de-AT"/>
    </w:rPr>
  </w:style>
  <w:style w:type="character" w:customStyle="1" w:styleId="berschrift3Zchn">
    <w:name w:val="Überschrift 3 Zchn"/>
    <w:basedOn w:val="Absatz-Standardschriftart"/>
    <w:link w:val="berschrift3"/>
    <w:uiPriority w:val="9"/>
    <w:semiHidden/>
    <w:rsid w:val="000B698F"/>
    <w:rPr>
      <w:rFonts w:asciiTheme="majorHAnsi" w:eastAsiaTheme="majorEastAsia" w:hAnsiTheme="majorHAnsi" w:cstheme="majorBidi"/>
      <w:color w:val="243F60" w:themeColor="accent1" w:themeShade="7F"/>
      <w:sz w:val="24"/>
      <w:szCs w:val="24"/>
      <w:lang w:eastAsia="de-DE"/>
    </w:rPr>
  </w:style>
  <w:style w:type="paragraph" w:styleId="StandardWeb">
    <w:name w:val="Normal (Web)"/>
    <w:basedOn w:val="Standard"/>
    <w:uiPriority w:val="99"/>
    <w:semiHidden/>
    <w:unhideWhenUsed/>
    <w:rsid w:val="00E21774"/>
    <w:pPr>
      <w:spacing w:before="100" w:beforeAutospacing="1" w:after="100" w:afterAutospacing="1"/>
    </w:pPr>
    <w:rPr>
      <w:lang w:eastAsia="de-AT"/>
    </w:rPr>
  </w:style>
  <w:style w:type="character" w:styleId="NichtaufgelsteErwhnung">
    <w:name w:val="Unresolved Mention"/>
    <w:basedOn w:val="Absatz-Standardschriftart"/>
    <w:uiPriority w:val="99"/>
    <w:semiHidden/>
    <w:unhideWhenUsed/>
    <w:rsid w:val="005F2C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96068236">
      <w:bodyDiv w:val="1"/>
      <w:marLeft w:val="0"/>
      <w:marRight w:val="0"/>
      <w:marTop w:val="0"/>
      <w:marBottom w:val="0"/>
      <w:divBdr>
        <w:top w:val="none" w:sz="0" w:space="0" w:color="auto"/>
        <w:left w:val="none" w:sz="0" w:space="0" w:color="auto"/>
        <w:bottom w:val="none" w:sz="0" w:space="0" w:color="auto"/>
        <w:right w:val="none" w:sz="0" w:space="0" w:color="auto"/>
      </w:divBdr>
    </w:div>
    <w:div w:id="1602444613">
      <w:bodyDiv w:val="1"/>
      <w:marLeft w:val="0"/>
      <w:marRight w:val="0"/>
      <w:marTop w:val="0"/>
      <w:marBottom w:val="0"/>
      <w:divBdr>
        <w:top w:val="none" w:sz="0" w:space="0" w:color="auto"/>
        <w:left w:val="none" w:sz="0" w:space="0" w:color="auto"/>
        <w:bottom w:val="none" w:sz="0" w:space="0" w:color="auto"/>
        <w:right w:val="none" w:sz="0" w:space="0" w:color="auto"/>
      </w:divBdr>
    </w:div>
    <w:div w:id="1934246158">
      <w:bodyDiv w:val="1"/>
      <w:marLeft w:val="0"/>
      <w:marRight w:val="0"/>
      <w:marTop w:val="0"/>
      <w:marBottom w:val="0"/>
      <w:divBdr>
        <w:top w:val="none" w:sz="0" w:space="0" w:color="auto"/>
        <w:left w:val="none" w:sz="0" w:space="0" w:color="auto"/>
        <w:bottom w:val="none" w:sz="0" w:space="0" w:color="auto"/>
        <w:right w:val="none" w:sz="0" w:space="0" w:color="auto"/>
      </w:divBdr>
    </w:div>
    <w:div w:id="2038509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ringer.cc" TargetMode="Externa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johannes.eder@ringer.at" TargetMode="External"/><Relationship Id="rId12" Type="http://schemas.openxmlformats.org/officeDocument/2006/relationships/hyperlink" Target="https://www.ringer.cc/fileadmin/user_upload/News/20241004_Eroeffnung_Meitingen/RINGER_Team_Meitingen.jpg"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www.ringer.cc/fileadmin/user_upload/News/20241004_Eroeffnung_Meitingen/RINGER_Standort_Meitingen.jpg"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s://www.ringer.cc/fileadmin/user_upload/News/20241004_Eroeffnung_Meitingen/RINGER-Baumaterial.jp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473</Words>
  <Characters>3857</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Ringer</Company>
  <LinksUpToDate>false</LinksUpToDate>
  <CharactersWithSpaces>4322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Eder Johannes | Ringer GmbH</dc:creator>
  <cp:lastModifiedBy>Eder Johannes | Ringer GmbH</cp:lastModifiedBy>
  <cp:revision>73</cp:revision>
  <cp:lastPrinted>2022-08-18T11:29:00Z</cp:lastPrinted>
  <dcterms:created xsi:type="dcterms:W3CDTF">2022-08-18T09:48:00Z</dcterms:created>
  <dcterms:modified xsi:type="dcterms:W3CDTF">2024-10-04T06:39:00Z</dcterms:modified>
</cp:coreProperties>
</file>